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1C1A8675" w14:textId="4DB287C2" w:rsidR="00FE355F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41015476" w14:textId="676A4669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461894">
        <w:rPr>
          <w:rFonts w:ascii="Arial" w:hAnsi="Arial" w:cs="Arial"/>
          <w:sz w:val="18"/>
          <w:szCs w:val="18"/>
        </w:rPr>
        <w:t>2</w:t>
      </w:r>
      <w:r w:rsidR="00476B95">
        <w:rPr>
          <w:rFonts w:ascii="Arial" w:hAnsi="Arial" w:cs="Arial"/>
          <w:sz w:val="18"/>
          <w:szCs w:val="18"/>
        </w:rPr>
        <w:t>61</w:t>
      </w:r>
      <w:r w:rsidR="00461894">
        <w:rPr>
          <w:rFonts w:ascii="Arial" w:hAnsi="Arial" w:cs="Arial"/>
          <w:sz w:val="18"/>
          <w:szCs w:val="18"/>
        </w:rPr>
        <w:t>1 New Media – Motion and Media</w:t>
      </w:r>
    </w:p>
    <w:p w14:paraId="41015477" w14:textId="271E28D3" w:rsidR="00FB616A" w:rsidRPr="008625C9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3925240F" w14:textId="206C4736" w:rsidR="00F46A50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461894">
        <w:rPr>
          <w:rFonts w:ascii="Arial" w:hAnsi="Arial" w:cs="Arial"/>
          <w:color w:val="000000"/>
          <w:sz w:val="18"/>
          <w:szCs w:val="20"/>
        </w:rPr>
        <w:t>2611 New Media – Motion and Media</w:t>
      </w:r>
      <w:r w:rsidR="00B34010"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9" w14:textId="1735E834" w:rsidR="00FB616A" w:rsidRDefault="00F46A50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</w:t>
      </w:r>
      <w:r w:rsidR="008D052B" w:rsidRPr="00ED073B">
        <w:rPr>
          <w:rFonts w:ascii="Arial" w:hAnsi="Arial" w:cs="Arial"/>
          <w:b/>
          <w:color w:val="000000"/>
          <w:sz w:val="18"/>
          <w:szCs w:val="20"/>
        </w:rPr>
        <w:t>urse Schedule:</w:t>
      </w:r>
      <w:r w:rsidR="008D052B" w:rsidRPr="00414DFA">
        <w:rPr>
          <w:rFonts w:ascii="Arial" w:hAnsi="Arial" w:cs="Arial"/>
          <w:sz w:val="18"/>
          <w:szCs w:val="18"/>
        </w:rPr>
        <w:t xml:space="preserve"> </w:t>
      </w:r>
      <w:r w:rsidR="00DB5ECF">
        <w:rPr>
          <w:rFonts w:ascii="Arial" w:hAnsi="Arial" w:cs="Arial"/>
          <w:sz w:val="18"/>
          <w:szCs w:val="18"/>
        </w:rPr>
        <w:t>Wednes</w:t>
      </w:r>
      <w:r w:rsidR="00B65B1D">
        <w:rPr>
          <w:rFonts w:ascii="Arial" w:hAnsi="Arial" w:cs="Arial"/>
          <w:sz w:val="18"/>
          <w:szCs w:val="18"/>
        </w:rPr>
        <w:t>d</w:t>
      </w:r>
      <w:r w:rsidR="00B34010">
        <w:rPr>
          <w:rFonts w:ascii="Arial" w:hAnsi="Arial" w:cs="Arial"/>
          <w:sz w:val="18"/>
          <w:szCs w:val="18"/>
        </w:rPr>
        <w:t xml:space="preserve">ay, </w:t>
      </w:r>
      <w:r w:rsidR="00461894">
        <w:rPr>
          <w:rFonts w:ascii="Arial" w:hAnsi="Arial" w:cs="Arial"/>
          <w:sz w:val="18"/>
          <w:szCs w:val="18"/>
        </w:rPr>
        <w:t>1</w:t>
      </w:r>
      <w:r w:rsidR="00DB5ECF">
        <w:rPr>
          <w:rFonts w:ascii="Arial" w:hAnsi="Arial" w:cs="Arial"/>
          <w:sz w:val="18"/>
          <w:szCs w:val="18"/>
        </w:rPr>
        <w:t>3</w:t>
      </w:r>
      <w:r w:rsidR="00F9504B">
        <w:rPr>
          <w:rFonts w:ascii="Arial" w:hAnsi="Arial" w:cs="Arial"/>
          <w:sz w:val="18"/>
          <w:szCs w:val="18"/>
        </w:rPr>
        <w:t>:</w:t>
      </w:r>
      <w:r w:rsidR="00461894">
        <w:rPr>
          <w:rFonts w:ascii="Arial" w:hAnsi="Arial" w:cs="Arial"/>
          <w:sz w:val="18"/>
          <w:szCs w:val="18"/>
        </w:rPr>
        <w:t>3</w:t>
      </w:r>
      <w:r w:rsidR="00F9504B">
        <w:rPr>
          <w:rFonts w:ascii="Arial" w:hAnsi="Arial" w:cs="Arial"/>
          <w:sz w:val="18"/>
          <w:szCs w:val="18"/>
        </w:rPr>
        <w:t xml:space="preserve">0 – </w:t>
      </w:r>
      <w:r w:rsidR="00B34010">
        <w:rPr>
          <w:rFonts w:ascii="Arial" w:hAnsi="Arial" w:cs="Arial"/>
          <w:sz w:val="18"/>
          <w:szCs w:val="18"/>
        </w:rPr>
        <w:t>1</w:t>
      </w:r>
      <w:r w:rsidR="00AA2F3A">
        <w:rPr>
          <w:rFonts w:ascii="Arial" w:hAnsi="Arial" w:cs="Arial"/>
          <w:sz w:val="18"/>
          <w:szCs w:val="18"/>
        </w:rPr>
        <w:t>5</w:t>
      </w:r>
      <w:r w:rsidR="00F9504B">
        <w:rPr>
          <w:rFonts w:ascii="Arial" w:hAnsi="Arial" w:cs="Arial"/>
          <w:sz w:val="18"/>
          <w:szCs w:val="18"/>
        </w:rPr>
        <w:t>:</w:t>
      </w:r>
      <w:r w:rsidR="00461894">
        <w:rPr>
          <w:rFonts w:ascii="Arial" w:hAnsi="Arial" w:cs="Arial"/>
          <w:sz w:val="18"/>
          <w:szCs w:val="18"/>
        </w:rPr>
        <w:t>2</w:t>
      </w:r>
      <w:r w:rsidR="00F9504B">
        <w:rPr>
          <w:rFonts w:ascii="Arial" w:hAnsi="Arial" w:cs="Arial"/>
          <w:sz w:val="18"/>
          <w:szCs w:val="18"/>
        </w:rPr>
        <w:t>0</w:t>
      </w:r>
      <w:r w:rsidR="00B34010">
        <w:rPr>
          <w:rFonts w:ascii="Arial" w:hAnsi="Arial" w:cs="Arial"/>
          <w:sz w:val="18"/>
          <w:szCs w:val="18"/>
        </w:rPr>
        <w:t xml:space="preserve"> and </w:t>
      </w:r>
      <w:r w:rsidR="00461894">
        <w:rPr>
          <w:rFonts w:ascii="Arial" w:hAnsi="Arial" w:cs="Arial"/>
          <w:sz w:val="18"/>
          <w:szCs w:val="18"/>
        </w:rPr>
        <w:t>Fri</w:t>
      </w:r>
      <w:r w:rsidR="00B34010">
        <w:rPr>
          <w:rFonts w:ascii="Arial" w:hAnsi="Arial" w:cs="Arial"/>
          <w:sz w:val="18"/>
          <w:szCs w:val="18"/>
        </w:rPr>
        <w:t>day</w:t>
      </w:r>
      <w:r w:rsidR="00AA2F3A">
        <w:rPr>
          <w:rFonts w:ascii="Arial" w:hAnsi="Arial" w:cs="Arial"/>
          <w:sz w:val="18"/>
          <w:szCs w:val="18"/>
        </w:rPr>
        <w:t>,</w:t>
      </w:r>
      <w:r w:rsidR="00B34010">
        <w:rPr>
          <w:rFonts w:ascii="Arial" w:hAnsi="Arial" w:cs="Arial"/>
          <w:sz w:val="18"/>
          <w:szCs w:val="18"/>
        </w:rPr>
        <w:t xml:space="preserve"> </w:t>
      </w:r>
      <w:r w:rsidR="00461894">
        <w:rPr>
          <w:rFonts w:ascii="Arial" w:hAnsi="Arial" w:cs="Arial"/>
          <w:sz w:val="18"/>
          <w:szCs w:val="18"/>
        </w:rPr>
        <w:t>9</w:t>
      </w:r>
      <w:r w:rsidR="00B34010">
        <w:rPr>
          <w:rFonts w:ascii="Arial" w:hAnsi="Arial" w:cs="Arial"/>
          <w:sz w:val="18"/>
          <w:szCs w:val="18"/>
        </w:rPr>
        <w:t>:30 – 1</w:t>
      </w:r>
      <w:r w:rsidR="00461894">
        <w:rPr>
          <w:rFonts w:ascii="Arial" w:hAnsi="Arial" w:cs="Arial"/>
          <w:sz w:val="18"/>
          <w:szCs w:val="18"/>
        </w:rPr>
        <w:t>1</w:t>
      </w:r>
      <w:r w:rsidR="00B34010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>. The 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C30C82">
        <w:rPr>
          <w:rFonts w:ascii="Arial" w:hAnsi="Arial" w:cs="Arial"/>
          <w:sz w:val="18"/>
          <w:szCs w:val="18"/>
        </w:rPr>
        <w:t xml:space="preserve">January </w:t>
      </w:r>
      <w:r w:rsidR="007B3A94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C30C82">
        <w:rPr>
          <w:rFonts w:ascii="Arial" w:hAnsi="Arial" w:cs="Arial"/>
          <w:sz w:val="18"/>
          <w:szCs w:val="18"/>
        </w:rPr>
        <w:t xml:space="preserve">April </w:t>
      </w:r>
      <w:r w:rsidR="007B3A94">
        <w:rPr>
          <w:rFonts w:ascii="Arial" w:hAnsi="Arial" w:cs="Arial"/>
          <w:sz w:val="18"/>
          <w:szCs w:val="18"/>
        </w:rPr>
        <w:t>8, 2025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77777777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6738D792" w:rsidR="004F2E99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="00461894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461894">
        <w:rPr>
          <w:rFonts w:ascii="Arial" w:hAnsi="Arial" w:cs="Arial"/>
          <w:color w:val="000000"/>
          <w:sz w:val="18"/>
          <w:szCs w:val="20"/>
        </w:rPr>
        <w:t xml:space="preserve">VA2611 New Media – Motion and Media explores motion as a tool for expression and visual practice.  Students are instructed in the use of tools for editing sound and motion (e.g. video, animation) with the goal of studying motion as a medium independent from the tools for production.  Initial readings on theories of affect are combined with technical demonstrations to enhance notions of cross-fertilization between approaches and practices.  Blended and alternative learning approaches will be used.  </w:t>
      </w:r>
    </w:p>
    <w:p w14:paraId="6AFE1467" w14:textId="54A53CF6" w:rsidR="00D671D5" w:rsidRPr="00D671D5" w:rsidRDefault="00D671D5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54BB38A4" w:rsidR="00FB616A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="005D7DD6">
        <w:rPr>
          <w:rFonts w:ascii="Arial" w:hAnsi="Arial" w:cs="Arial"/>
          <w:color w:val="000000"/>
          <w:sz w:val="18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B07877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4101547E" w14:textId="77777777" w:rsidR="00FB616A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1" w14:textId="5061646D" w:rsidR="00FB616A" w:rsidRPr="00ED073B" w:rsidRDefault="00B31C80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7B6D1F">
        <w:rPr>
          <w:rFonts w:ascii="Arial" w:hAnsi="Arial" w:cs="Arial"/>
          <w:sz w:val="18"/>
          <w:szCs w:val="18"/>
        </w:rPr>
        <w:t>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  <w:r w:rsidR="0079766D">
        <w:rPr>
          <w:rFonts w:ascii="Arial" w:hAnsi="Arial" w:cs="Arial"/>
          <w:color w:val="000000"/>
          <w:sz w:val="18"/>
          <w:szCs w:val="20"/>
        </w:rPr>
        <w:t xml:space="preserve">, </w:t>
      </w:r>
      <w:r w:rsidR="008D052B">
        <w:rPr>
          <w:rFonts w:ascii="Arial" w:hAnsi="Arial" w:cs="Arial"/>
          <w:sz w:val="18"/>
          <w:szCs w:val="18"/>
        </w:rPr>
        <w:t>A2H 6P9</w:t>
      </w:r>
    </w:p>
    <w:p w14:paraId="41015482" w14:textId="50DBED2E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7B6D1F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7B6D1F">
        <w:rPr>
          <w:rFonts w:ascii="Arial" w:hAnsi="Arial" w:cs="Arial"/>
          <w:color w:val="000000"/>
          <w:sz w:val="18"/>
          <w:szCs w:val="20"/>
        </w:rPr>
        <w:t xml:space="preserve"> 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41A5E743" w:rsidR="00FB616A" w:rsidRPr="00ED073B" w:rsidRDefault="008D052B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7B6D1F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B709A6">
        <w:rPr>
          <w:rFonts w:ascii="Arial" w:hAnsi="Arial" w:cs="Arial"/>
          <w:color w:val="000000"/>
          <w:sz w:val="18"/>
          <w:szCs w:val="20"/>
        </w:rPr>
        <w:t>7</w:t>
      </w:r>
      <w:r w:rsidR="007B6D1F">
        <w:rPr>
          <w:rFonts w:ascii="Arial" w:hAnsi="Arial" w:cs="Arial"/>
          <w:color w:val="000000"/>
          <w:sz w:val="18"/>
          <w:szCs w:val="20"/>
        </w:rPr>
        <w:t>, 202</w:t>
      </w:r>
      <w:r w:rsidR="007B30AA">
        <w:rPr>
          <w:rFonts w:ascii="Arial" w:hAnsi="Arial" w:cs="Arial"/>
          <w:color w:val="000000"/>
          <w:sz w:val="18"/>
          <w:szCs w:val="20"/>
        </w:rPr>
        <w:t>5</w:t>
      </w:r>
    </w:p>
    <w:p w14:paraId="47DDB27B" w14:textId="7488B5EC" w:rsidR="00D20AD4" w:rsidRPr="00ED073B" w:rsidRDefault="00FC793C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color w:val="000000"/>
          <w:sz w:val="16"/>
          <w:szCs w:val="18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priority.  Memorial University of Newfoundland is committed to employment equity and diversity and encourages applications from all qualified candidates, including women; people of any sexual orientation, gender identity, or gender expression; indigenous peoples; visible minorities, and racialized people; and people with disabilities</w:t>
      </w:r>
      <w:r w:rsidR="00D20AD4" w:rsidRPr="00ED073B">
        <w:rPr>
          <w:rFonts w:ascii="Arial" w:hAnsi="Arial" w:cs="Arial"/>
          <w:i/>
          <w:iCs/>
          <w:color w:val="000000"/>
          <w:sz w:val="16"/>
          <w:szCs w:val="18"/>
        </w:rPr>
        <w:t>.</w:t>
      </w:r>
    </w:p>
    <w:p w14:paraId="41015485" w14:textId="282FABC7" w:rsidR="00FB616A" w:rsidRPr="00ED073B" w:rsidRDefault="00FB616A" w:rsidP="0079766D">
      <w:pPr>
        <w:framePr w:w="10440" w:h="10809" w:hRule="exact" w:hSpace="180" w:wrap="around" w:vAnchor="page" w:hAnchor="page" w:x="900" w:y="4201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color w:val="000000"/>
          <w:sz w:val="16"/>
          <w:szCs w:val="18"/>
        </w:rPr>
      </w:pPr>
    </w:p>
    <w:p w14:paraId="41015486" w14:textId="77777777" w:rsidR="00FB616A" w:rsidRPr="00ED073B" w:rsidRDefault="00FB616A" w:rsidP="0079766D">
      <w:pPr>
        <w:framePr w:w="10440" w:h="10809" w:hRule="exact" w:hSpace="180" w:wrap="around" w:vAnchor="page" w:hAnchor="page" w:x="900" w:y="4201"/>
        <w:spacing w:after="120" w:line="288" w:lineRule="auto"/>
        <w:rPr>
          <w:rFonts w:ascii="Arial" w:hAnsi="Arial" w:cs="Arial"/>
          <w:color w:val="000000"/>
          <w:sz w:val="16"/>
        </w:rPr>
      </w:pP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558B" w14:textId="77777777" w:rsidR="00D510A6" w:rsidRDefault="00D510A6" w:rsidP="00FB616A">
      <w:r>
        <w:separator/>
      </w:r>
    </w:p>
  </w:endnote>
  <w:endnote w:type="continuationSeparator" w:id="0">
    <w:p w14:paraId="447F2C83" w14:textId="77777777" w:rsidR="00D510A6" w:rsidRDefault="00D510A6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04CD" w14:textId="77777777" w:rsidR="00D510A6" w:rsidRDefault="00D510A6" w:rsidP="00FB616A">
      <w:r>
        <w:separator/>
      </w:r>
    </w:p>
  </w:footnote>
  <w:footnote w:type="continuationSeparator" w:id="0">
    <w:p w14:paraId="2695C1B5" w14:textId="77777777" w:rsidR="00D510A6" w:rsidRDefault="00D510A6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123E79"/>
    <w:rsid w:val="00137322"/>
    <w:rsid w:val="001F3835"/>
    <w:rsid w:val="002922F9"/>
    <w:rsid w:val="002D471F"/>
    <w:rsid w:val="00326E7F"/>
    <w:rsid w:val="0034137B"/>
    <w:rsid w:val="003F4DCA"/>
    <w:rsid w:val="00461894"/>
    <w:rsid w:val="00476B95"/>
    <w:rsid w:val="004B0994"/>
    <w:rsid w:val="004C50CB"/>
    <w:rsid w:val="004E2DA4"/>
    <w:rsid w:val="004F2E99"/>
    <w:rsid w:val="005A383F"/>
    <w:rsid w:val="005B3AD3"/>
    <w:rsid w:val="005C0565"/>
    <w:rsid w:val="005D7DD6"/>
    <w:rsid w:val="00634FDC"/>
    <w:rsid w:val="00693243"/>
    <w:rsid w:val="00712BBC"/>
    <w:rsid w:val="00733A1F"/>
    <w:rsid w:val="00764390"/>
    <w:rsid w:val="00793E95"/>
    <w:rsid w:val="0079766D"/>
    <w:rsid w:val="007B30AA"/>
    <w:rsid w:val="007B3A94"/>
    <w:rsid w:val="007B6D1F"/>
    <w:rsid w:val="007E28E1"/>
    <w:rsid w:val="008D052B"/>
    <w:rsid w:val="009D0797"/>
    <w:rsid w:val="009D0BB1"/>
    <w:rsid w:val="00A0220B"/>
    <w:rsid w:val="00A351DB"/>
    <w:rsid w:val="00A56FD1"/>
    <w:rsid w:val="00A9326E"/>
    <w:rsid w:val="00AA2F3A"/>
    <w:rsid w:val="00AB0153"/>
    <w:rsid w:val="00AE7FBD"/>
    <w:rsid w:val="00B07877"/>
    <w:rsid w:val="00B31C80"/>
    <w:rsid w:val="00B34010"/>
    <w:rsid w:val="00B65B1D"/>
    <w:rsid w:val="00B709A6"/>
    <w:rsid w:val="00B74E18"/>
    <w:rsid w:val="00BD2ACC"/>
    <w:rsid w:val="00C30C82"/>
    <w:rsid w:val="00D20AD4"/>
    <w:rsid w:val="00D510A6"/>
    <w:rsid w:val="00D5585D"/>
    <w:rsid w:val="00D55BD5"/>
    <w:rsid w:val="00D64C05"/>
    <w:rsid w:val="00D671D5"/>
    <w:rsid w:val="00D9539D"/>
    <w:rsid w:val="00DA5513"/>
    <w:rsid w:val="00DB5ECF"/>
    <w:rsid w:val="00DD4CBE"/>
    <w:rsid w:val="00E41D2C"/>
    <w:rsid w:val="00E93F24"/>
    <w:rsid w:val="00F05CBD"/>
    <w:rsid w:val="00F06BCE"/>
    <w:rsid w:val="00F21A16"/>
    <w:rsid w:val="00F4099D"/>
    <w:rsid w:val="00F46A50"/>
    <w:rsid w:val="00F9504B"/>
    <w:rsid w:val="00FA42E8"/>
    <w:rsid w:val="00FB616A"/>
    <w:rsid w:val="00FB6324"/>
    <w:rsid w:val="00FC793C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10</cp:revision>
  <cp:lastPrinted>2019-10-18T17:32:00Z</cp:lastPrinted>
  <dcterms:created xsi:type="dcterms:W3CDTF">2024-10-24T13:34:00Z</dcterms:created>
  <dcterms:modified xsi:type="dcterms:W3CDTF">2025-10-22T13:19:00Z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